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Информация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о результатах экспертизы проекта </w:t>
      </w:r>
      <w:r>
        <w:rPr>
          <w:rFonts w:ascii="Times New Roman" w:hAnsi="Times New Roman"/>
          <w:b w:val="1"/>
          <w:color w:val="000000"/>
          <w:sz w:val="28"/>
        </w:rPr>
        <w:t>постановления администрации Шарангского муниципального округа Нижегородской о</w:t>
      </w:r>
      <w:r>
        <w:rPr>
          <w:rFonts w:ascii="Times New Roman" w:hAnsi="Times New Roman"/>
          <w:b w:val="1"/>
          <w:color w:val="000000"/>
          <w:sz w:val="28"/>
        </w:rPr>
        <w:t>бласти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«Об утверждении Положения о порядке и условиях предоставления из бюджета Шарангского муниципального округа </w:t>
      </w:r>
      <w:r>
        <w:rPr>
          <w:rFonts w:ascii="Times New Roman" w:hAnsi="Times New Roman"/>
          <w:b w:val="1"/>
          <w:sz w:val="28"/>
        </w:rPr>
        <w:t xml:space="preserve">субсидии </w:t>
      </w:r>
      <w:r>
        <w:rPr>
          <w:rFonts w:ascii="Times New Roman" w:hAnsi="Times New Roman"/>
          <w:b w:val="1"/>
          <w:sz w:val="28"/>
        </w:rPr>
        <w:t>муниципальному унитарному предприятию «Жилищно-коммунальное хозяйство</w:t>
      </w:r>
      <w:r>
        <w:rPr>
          <w:rFonts w:ascii="Times New Roman" w:hAnsi="Times New Roman"/>
          <w:b w:val="1"/>
          <w:sz w:val="28"/>
        </w:rPr>
        <w:t>» на</w:t>
      </w:r>
      <w:r>
        <w:rPr>
          <w:rFonts w:ascii="Times New Roman" w:hAnsi="Times New Roman"/>
          <w:b w:val="1"/>
          <w:sz w:val="28"/>
        </w:rPr>
        <w:t xml:space="preserve"> финансовое обеспечение затрат по приобретению канализационных насосов</w:t>
      </w:r>
      <w:r>
        <w:rPr>
          <w:rFonts w:ascii="Times New Roman" w:hAnsi="Times New Roman"/>
          <w:b w:val="1"/>
          <w:sz w:val="28"/>
        </w:rPr>
        <w:t>»</w:t>
      </w:r>
    </w:p>
    <w:p w14:paraId="02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(далее - проект постановления)</w:t>
      </w:r>
    </w:p>
    <w:p w14:paraId="03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основании пункта 1.4 плана работы Контрольно-счетной комиссии Шарангского муниципального округа Нижегородской области на 2025 год, утвержденного распоряжением Контрольно-счетной комиссии Шарангского муниципального округа Нижегородской области от 20.12.2024 №24 Контрольно-счетная комиссия Шарангского муниципального округа Нижегородской области рассмотрела проект</w:t>
      </w:r>
      <w:r>
        <w:rPr>
          <w:rFonts w:ascii="Times New Roman" w:hAnsi="Times New Roman"/>
          <w:sz w:val="28"/>
        </w:rPr>
        <w:t xml:space="preserve"> постановления</w:t>
      </w:r>
      <w:r>
        <w:rPr>
          <w:rFonts w:ascii="Times New Roman" w:hAnsi="Times New Roman"/>
          <w:sz w:val="28"/>
        </w:rPr>
        <w:t>, которым предлагается:</w:t>
      </w:r>
    </w:p>
    <w:p w14:paraId="05000000">
      <w:pPr>
        <w:numPr>
          <w:numId w:val="1"/>
        </w:numPr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 xml:space="preserve">Положение </w:t>
      </w:r>
      <w:r>
        <w:rPr>
          <w:rFonts w:ascii="Times New Roman" w:hAnsi="Times New Roman"/>
          <w:sz w:val="28"/>
        </w:rPr>
        <w:t xml:space="preserve">о порядке и условиях предоставления из бюджета Шарангского муниципального округа </w:t>
      </w:r>
      <w:r>
        <w:rPr>
          <w:rFonts w:ascii="Times New Roman" w:hAnsi="Times New Roman"/>
          <w:sz w:val="28"/>
        </w:rPr>
        <w:t xml:space="preserve">субсидии </w:t>
      </w:r>
      <w:r>
        <w:rPr>
          <w:rFonts w:ascii="Times New Roman" w:hAnsi="Times New Roman"/>
          <w:sz w:val="28"/>
        </w:rPr>
        <w:t>муниципальному унитарному предприятию «Жилищно-коммунальное хозяйство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финансовое обеспечение затрат по приобретению канализационных насосов</w:t>
      </w:r>
      <w:r>
        <w:rPr>
          <w:rFonts w:ascii="Times New Roman" w:hAnsi="Times New Roman"/>
          <w:sz w:val="28"/>
        </w:rPr>
        <w:t>.</w:t>
      </w:r>
    </w:p>
    <w:p w14:paraId="06000000">
      <w:pPr>
        <w:numPr>
          <w:numId w:val="1"/>
        </w:numPr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Признать утратившим силу постановление администрации Шарангского муниципального округа от 19.07.2024 №425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«Жилищно-коммунальное хозяйство» на финансовое обеспечение затрат по приобретению канализационных насосов».</w:t>
      </w:r>
    </w:p>
    <w:p w14:paraId="07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результатам проведенной экспертиз</w:t>
      </w:r>
      <w:r>
        <w:rPr>
          <w:rFonts w:ascii="Times New Roman" w:hAnsi="Times New Roman"/>
          <w:sz w:val="28"/>
        </w:rPr>
        <w:t>ы Контрольно-счетной комиссией Шарангского муниципального округа Нижегородской области подготовлено заключение без замечаний и предложений.</w:t>
      </w:r>
    </w:p>
    <w:p w14:paraId="08000000">
      <w:pPr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</w:p>
    <w:p w14:paraId="09000000">
      <w:pPr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</w:p>
    <w:p w14:paraId="0A000000">
      <w:pPr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</w:p>
    <w:p w14:paraId="0B000000"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Председатель                                                                                         А.М. Киселева</w:t>
      </w:r>
    </w:p>
    <w:p w14:paraId="0C000000"/>
    <w:p w14:paraId="0D000000"/>
    <w:p w14:paraId="0E000000"/>
    <w:p w14:paraId="0F000000"/>
    <w:p w14:paraId="10000000"/>
    <w:p w14:paraId="11000000"/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23.12.2025</w:t>
      </w:r>
    </w:p>
    <w:sectPr>
      <w:pgSz w:h="16848" w:orient="portrait" w:w="11908"/>
      <w:pgMar w:bottom="850" w:left="1417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2025-12-25T06:45:49Z</dcterms:modified>
</cp:coreProperties>
</file>